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1B" w:rsidRDefault="001B351B" w:rsidP="001B351B">
      <w:pPr>
        <w:shd w:val="clear" w:color="auto" w:fill="FFFFFF"/>
        <w:ind w:left="5040"/>
        <w:rPr>
          <w:color w:val="000000" w:themeColor="text1"/>
          <w:sz w:val="24"/>
          <w:szCs w:val="24"/>
          <w:lang w:val="uk-UA"/>
        </w:rPr>
      </w:pPr>
      <w:proofErr w:type="spellStart"/>
      <w:r>
        <w:rPr>
          <w:color w:val="000000" w:themeColor="text1"/>
          <w:sz w:val="24"/>
          <w:szCs w:val="24"/>
        </w:rPr>
        <w:t>Додаток</w:t>
      </w:r>
      <w:proofErr w:type="spellEnd"/>
      <w:r>
        <w:rPr>
          <w:color w:val="000000" w:themeColor="text1"/>
          <w:sz w:val="24"/>
          <w:szCs w:val="24"/>
        </w:rPr>
        <w:t xml:space="preserve"> 1 до наказу </w:t>
      </w:r>
      <w:proofErr w:type="spellStart"/>
      <w:r>
        <w:rPr>
          <w:color w:val="000000" w:themeColor="text1"/>
          <w:sz w:val="24"/>
          <w:szCs w:val="24"/>
        </w:rPr>
        <w:t>керівника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апарату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 xml:space="preserve">Автозаводського </w:t>
      </w:r>
      <w:proofErr w:type="gramStart"/>
      <w:r>
        <w:rPr>
          <w:color w:val="000000" w:themeColor="text1"/>
          <w:sz w:val="24"/>
          <w:szCs w:val="24"/>
          <w:lang w:val="uk-UA"/>
        </w:rPr>
        <w:t>районного</w:t>
      </w:r>
      <w:proofErr w:type="gramEnd"/>
      <w:r>
        <w:rPr>
          <w:color w:val="000000" w:themeColor="text1"/>
          <w:sz w:val="24"/>
          <w:szCs w:val="24"/>
          <w:lang w:val="uk-UA"/>
        </w:rPr>
        <w:t xml:space="preserve"> суду                 м. Кременчука 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від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2E4BC0">
        <w:rPr>
          <w:color w:val="000000" w:themeColor="text1"/>
          <w:sz w:val="24"/>
          <w:szCs w:val="24"/>
          <w:lang w:val="uk-UA"/>
        </w:rPr>
        <w:t xml:space="preserve"> 12.06</w:t>
      </w:r>
      <w:r>
        <w:rPr>
          <w:color w:val="000000" w:themeColor="text1"/>
          <w:sz w:val="24"/>
          <w:szCs w:val="24"/>
          <w:lang w:val="uk-UA"/>
        </w:rPr>
        <w:t xml:space="preserve">.2019 </w:t>
      </w:r>
      <w:r>
        <w:rPr>
          <w:color w:val="000000" w:themeColor="text1"/>
          <w:sz w:val="24"/>
          <w:szCs w:val="24"/>
        </w:rPr>
        <w:t xml:space="preserve"> року </w:t>
      </w:r>
      <w:r>
        <w:rPr>
          <w:color w:val="000000" w:themeColor="text1"/>
          <w:sz w:val="24"/>
          <w:szCs w:val="24"/>
          <w:lang w:val="uk-UA"/>
        </w:rPr>
        <w:t xml:space="preserve"> </w:t>
      </w:r>
    </w:p>
    <w:p w:rsidR="001B351B" w:rsidRDefault="001B351B" w:rsidP="001B351B">
      <w:pPr>
        <w:shd w:val="clear" w:color="auto" w:fill="FFFFFF"/>
        <w:ind w:left="50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№</w:t>
      </w:r>
      <w:r w:rsidR="002E4BC0">
        <w:rPr>
          <w:color w:val="000000" w:themeColor="text1"/>
          <w:sz w:val="24"/>
          <w:szCs w:val="24"/>
          <w:lang w:val="uk-UA"/>
        </w:rPr>
        <w:t xml:space="preserve">  01-08.33</w:t>
      </w:r>
    </w:p>
    <w:p w:rsidR="001B351B" w:rsidRDefault="001B351B" w:rsidP="001B351B">
      <w:pPr>
        <w:shd w:val="clear" w:color="auto" w:fill="FFFFFF"/>
        <w:spacing w:before="122" w:line="266" w:lineRule="exact"/>
        <w:rPr>
          <w:b/>
          <w:bCs/>
          <w:color w:val="000000" w:themeColor="text1"/>
          <w:spacing w:val="-1"/>
          <w:sz w:val="24"/>
          <w:szCs w:val="24"/>
          <w:lang w:val="uk-UA"/>
        </w:rPr>
      </w:pPr>
    </w:p>
    <w:p w:rsidR="001B351B" w:rsidRDefault="001B351B" w:rsidP="001B351B">
      <w:pPr>
        <w:shd w:val="clear" w:color="auto" w:fill="FFFFFF"/>
        <w:spacing w:line="266" w:lineRule="exact"/>
        <w:ind w:left="3413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 xml:space="preserve">         УМОВИ</w:t>
      </w:r>
    </w:p>
    <w:p w:rsidR="001B351B" w:rsidRDefault="001B351B" w:rsidP="001B351B">
      <w:pPr>
        <w:shd w:val="clear" w:color="auto" w:fill="FFFFFF"/>
        <w:spacing w:line="266" w:lineRule="exact"/>
        <w:jc w:val="center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>проведення конкурсу</w:t>
      </w:r>
    </w:p>
    <w:p w:rsidR="001B351B" w:rsidRDefault="001B351B" w:rsidP="001B351B">
      <w:pPr>
        <w:shd w:val="clear" w:color="auto" w:fill="FFFFFF"/>
        <w:ind w:left="-851" w:firstLine="851"/>
        <w:jc w:val="center"/>
        <w:rPr>
          <w:sz w:val="24"/>
          <w:szCs w:val="24"/>
          <w:lang w:val="uk-UA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 xml:space="preserve">на заміщення тимчасово вакантної посади  державного службовця (категорії «В») </w:t>
      </w:r>
      <w:r>
        <w:rPr>
          <w:b/>
          <w:bCs/>
          <w:color w:val="000000"/>
          <w:sz w:val="24"/>
          <w:szCs w:val="24"/>
          <w:lang w:val="uk-UA"/>
        </w:rPr>
        <w:t xml:space="preserve">судового розпорядника Автозаводського районного суду </w:t>
      </w:r>
      <w:r>
        <w:rPr>
          <w:b/>
          <w:bCs/>
          <w:sz w:val="24"/>
          <w:szCs w:val="24"/>
          <w:lang w:val="uk-UA"/>
        </w:rPr>
        <w:t xml:space="preserve">м. Кременчук </w:t>
      </w:r>
    </w:p>
    <w:p w:rsidR="001B351B" w:rsidRDefault="001B351B" w:rsidP="001B351B">
      <w:pPr>
        <w:shd w:val="clear" w:color="auto" w:fill="FFFFFF"/>
        <w:tabs>
          <w:tab w:val="left" w:pos="238"/>
          <w:tab w:val="left" w:pos="3564"/>
        </w:tabs>
        <w:spacing w:before="209" w:line="310" w:lineRule="exact"/>
        <w:ind w:left="3542"/>
        <w:rPr>
          <w:b/>
          <w:bCs/>
          <w:color w:val="000000"/>
          <w:spacing w:val="-7"/>
          <w:sz w:val="24"/>
          <w:szCs w:val="24"/>
          <w:lang w:val="uk-UA"/>
        </w:rPr>
      </w:pPr>
    </w:p>
    <w:tbl>
      <w:tblPr>
        <w:tblStyle w:val="a6"/>
        <w:tblW w:w="1020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677"/>
        <w:gridCol w:w="2299"/>
        <w:gridCol w:w="814"/>
        <w:gridCol w:w="6403"/>
        <w:gridCol w:w="7"/>
      </w:tblGrid>
      <w:tr w:rsidR="001B351B" w:rsidTr="001B351B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Default="001B351B">
            <w:pPr>
              <w:spacing w:line="302" w:lineRule="exact"/>
              <w:rPr>
                <w:b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</w:t>
            </w:r>
            <w:r>
              <w:rPr>
                <w:b/>
                <w:lang w:val="uk-UA"/>
              </w:rPr>
              <w:t>Загальні умови</w:t>
            </w:r>
          </w:p>
        </w:tc>
      </w:tr>
      <w:tr w:rsidR="001B351B" w:rsidTr="00F8579F">
        <w:trPr>
          <w:trHeight w:val="224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B" w:rsidRPr="001B351B" w:rsidRDefault="001B0856" w:rsidP="001B351B">
            <w:pPr>
              <w:shd w:val="clear" w:color="auto" w:fill="FFFFFF"/>
              <w:spacing w:before="259" w:line="302" w:lineRule="exact"/>
              <w:ind w:right="-108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Посадові </w:t>
            </w:r>
            <w:proofErr w:type="spellStart"/>
            <w:r w:rsidR="001B351B" w:rsidRPr="001B351B">
              <w:rPr>
                <w:b/>
                <w:lang w:val="uk-UA"/>
              </w:rPr>
              <w:t>бов</w:t>
            </w:r>
            <w:proofErr w:type="spellEnd"/>
            <w:r w:rsidR="001B351B" w:rsidRPr="001B351B">
              <w:rPr>
                <w:b/>
                <w:lang w:val="en-US"/>
              </w:rPr>
              <w:t>’</w:t>
            </w:r>
            <w:proofErr w:type="spellStart"/>
            <w:r w:rsidR="001B351B" w:rsidRPr="001B351B">
              <w:rPr>
                <w:b/>
                <w:lang w:val="uk-UA"/>
              </w:rPr>
              <w:t>язки</w:t>
            </w:r>
            <w:proofErr w:type="spellEnd"/>
            <w:r w:rsidR="002E4BC0">
              <w:rPr>
                <w:b/>
                <w:lang w:val="uk-UA"/>
              </w:rPr>
              <w:t>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B" w:rsidRDefault="001B351B">
            <w:pPr>
              <w:widowControl/>
              <w:autoSpaceDE/>
              <w:adjustRightInd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Судовий розпорядник Автозаводського районного суду  м. Кременчука:</w:t>
            </w:r>
          </w:p>
          <w:p w:rsidR="00F8579F" w:rsidRDefault="00F8579F">
            <w:pPr>
              <w:widowControl/>
              <w:autoSpaceDE/>
              <w:adjustRightInd/>
              <w:spacing w:line="276" w:lineRule="auto"/>
              <w:jc w:val="both"/>
              <w:rPr>
                <w:lang w:val="uk-UA"/>
              </w:rPr>
            </w:pPr>
          </w:p>
          <w:p w:rsidR="00F8579F" w:rsidRPr="00F8579F" w:rsidRDefault="00F8579F" w:rsidP="00F8579F">
            <w:pPr>
              <w:widowControl/>
              <w:shd w:val="clear" w:color="auto" w:fill="FFFFFF"/>
              <w:autoSpaceDE/>
              <w:autoSpaceDN/>
              <w:adjustRightInd/>
              <w:spacing w:after="150"/>
              <w:jc w:val="both"/>
              <w:rPr>
                <w:color w:val="000000"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- </w:t>
            </w:r>
            <w:r w:rsidRPr="00F8579F">
              <w:rPr>
                <w:lang w:val="uk-UA" w:eastAsia="uk-UA"/>
              </w:rPr>
              <w:t xml:space="preserve"> </w:t>
            </w:r>
            <w:r w:rsidR="009C3E3E">
              <w:rPr>
                <w:color w:val="000000"/>
                <w:lang w:val="uk-UA" w:eastAsia="uk-UA"/>
              </w:rPr>
              <w:t>Забезпечує</w:t>
            </w:r>
            <w:r w:rsidRPr="00F8579F">
              <w:rPr>
                <w:color w:val="000000"/>
                <w:lang w:val="uk-UA" w:eastAsia="uk-UA"/>
              </w:rPr>
              <w:t xml:space="preserve"> неухильне виконання розпоряджень головуючого судді.</w:t>
            </w:r>
            <w:bookmarkStart w:id="0" w:name="n42"/>
            <w:bookmarkStart w:id="1" w:name="n43"/>
            <w:bookmarkEnd w:id="0"/>
            <w:bookmarkEnd w:id="1"/>
          </w:p>
          <w:p w:rsidR="00F8579F" w:rsidRPr="00F8579F" w:rsidRDefault="00F8579F" w:rsidP="00F8579F">
            <w:pPr>
              <w:widowControl/>
              <w:shd w:val="clear" w:color="auto" w:fill="FFFFFF"/>
              <w:autoSpaceDE/>
              <w:autoSpaceDN/>
              <w:adjustRightInd/>
              <w:spacing w:after="150"/>
              <w:jc w:val="both"/>
              <w:rPr>
                <w:color w:val="000000"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- </w:t>
            </w:r>
            <w:r w:rsidR="009C3E3E">
              <w:rPr>
                <w:color w:val="000000"/>
                <w:lang w:val="uk-UA" w:eastAsia="uk-UA"/>
              </w:rPr>
              <w:t>Забезпечує</w:t>
            </w:r>
            <w:r w:rsidRPr="00F8579F">
              <w:rPr>
                <w:color w:val="000000"/>
                <w:lang w:val="uk-UA" w:eastAsia="uk-UA"/>
              </w:rPr>
              <w:t xml:space="preserve"> належний стан зали судового засідання, </w:t>
            </w:r>
            <w:r w:rsidRPr="00F8579F">
              <w:rPr>
                <w:color w:val="000000"/>
                <w:spacing w:val="1"/>
                <w:lang w:val="uk-UA" w:eastAsia="uk-UA"/>
              </w:rPr>
              <w:t xml:space="preserve">іншого приміщення у разі проведення виїзного засідання, </w:t>
            </w:r>
            <w:r w:rsidRPr="00F8579F">
              <w:rPr>
                <w:color w:val="000000"/>
                <w:lang w:val="uk-UA" w:eastAsia="uk-UA"/>
              </w:rPr>
              <w:t>підготовку її до слухання справи й доповідати про готовність головуючому судді.</w:t>
            </w:r>
          </w:p>
          <w:p w:rsidR="00F8579F" w:rsidRPr="00F8579F" w:rsidRDefault="00F8579F" w:rsidP="00F8579F">
            <w:pPr>
              <w:widowControl/>
              <w:shd w:val="clear" w:color="auto" w:fill="FFFFFF"/>
              <w:autoSpaceDE/>
              <w:autoSpaceDN/>
              <w:adjustRightInd/>
              <w:spacing w:after="150"/>
              <w:jc w:val="both"/>
              <w:rPr>
                <w:color w:val="000000"/>
                <w:lang w:val="uk-UA" w:eastAsia="uk-UA"/>
              </w:rPr>
            </w:pPr>
            <w:bookmarkStart w:id="2" w:name="n44"/>
            <w:bookmarkEnd w:id="2"/>
            <w:r>
              <w:rPr>
                <w:b/>
                <w:color w:val="000000"/>
                <w:lang w:val="uk-UA" w:eastAsia="uk-UA"/>
              </w:rPr>
              <w:t xml:space="preserve">- </w:t>
            </w:r>
            <w:r w:rsidR="009C3E3E">
              <w:rPr>
                <w:color w:val="000000"/>
                <w:lang w:val="uk-UA" w:eastAsia="uk-UA"/>
              </w:rPr>
              <w:t>Визначає</w:t>
            </w:r>
            <w:r w:rsidRPr="00F8579F">
              <w:rPr>
                <w:color w:val="000000"/>
                <w:lang w:val="uk-UA" w:eastAsia="uk-UA"/>
              </w:rPr>
              <w:t xml:space="preserve"> з урахуванням кількості місць конкретні місця розміщення та можливу кількість осіб, які можуть бути присутніми в залі судового засідання.</w:t>
            </w:r>
          </w:p>
          <w:p w:rsidR="00F8579F" w:rsidRPr="00F8579F" w:rsidRDefault="00F8579F" w:rsidP="00F8579F">
            <w:pPr>
              <w:widowControl/>
              <w:shd w:val="clear" w:color="auto" w:fill="FFFFFF"/>
              <w:autoSpaceDE/>
              <w:autoSpaceDN/>
              <w:adjustRightInd/>
              <w:spacing w:after="150"/>
              <w:jc w:val="both"/>
              <w:rPr>
                <w:color w:val="000000"/>
                <w:lang w:val="uk-UA" w:eastAsia="uk-UA"/>
              </w:rPr>
            </w:pPr>
            <w:bookmarkStart w:id="3" w:name="n45"/>
            <w:bookmarkEnd w:id="3"/>
            <w:r>
              <w:rPr>
                <w:b/>
                <w:color w:val="000000"/>
                <w:lang w:val="uk-UA" w:eastAsia="uk-UA"/>
              </w:rPr>
              <w:t xml:space="preserve">- </w:t>
            </w:r>
            <w:r w:rsidR="009C3E3E">
              <w:rPr>
                <w:color w:val="000000"/>
                <w:lang w:val="uk-UA" w:eastAsia="uk-UA"/>
              </w:rPr>
              <w:t>Оголошує</w:t>
            </w:r>
            <w:r w:rsidRPr="00F8579F">
              <w:rPr>
                <w:color w:val="000000"/>
                <w:lang w:val="uk-UA" w:eastAsia="uk-UA"/>
              </w:rPr>
              <w:t xml:space="preserve"> про вхід суду до зали судового засідання і вихід з неї та пропонувати всім присутнім встати.</w:t>
            </w:r>
          </w:p>
          <w:p w:rsidR="00F8579F" w:rsidRDefault="00F8579F" w:rsidP="00F8579F">
            <w:pPr>
              <w:widowControl/>
              <w:shd w:val="clear" w:color="auto" w:fill="FFFFFF"/>
              <w:autoSpaceDE/>
              <w:autoSpaceDN/>
              <w:adjustRightInd/>
              <w:spacing w:after="150"/>
              <w:jc w:val="both"/>
              <w:rPr>
                <w:color w:val="000000"/>
                <w:lang w:val="uk-UA" w:eastAsia="uk-UA"/>
              </w:rPr>
            </w:pPr>
            <w:bookmarkStart w:id="4" w:name="n46"/>
            <w:bookmarkEnd w:id="4"/>
            <w:r>
              <w:rPr>
                <w:b/>
                <w:color w:val="000000"/>
                <w:lang w:val="uk-UA" w:eastAsia="uk-UA"/>
              </w:rPr>
              <w:t xml:space="preserve">- </w:t>
            </w:r>
            <w:r w:rsidR="009C3E3E">
              <w:rPr>
                <w:color w:val="000000"/>
                <w:lang w:val="uk-UA" w:eastAsia="uk-UA"/>
              </w:rPr>
              <w:t>Запрошує</w:t>
            </w:r>
            <w:r w:rsidRPr="00F8579F">
              <w:rPr>
                <w:color w:val="000000"/>
                <w:lang w:val="uk-UA" w:eastAsia="uk-UA"/>
              </w:rPr>
              <w:t xml:space="preserve"> за розпорядженням головуючого судді до зали судового засідання свідків, експертів, перекладачів, приводити їх до присяги.</w:t>
            </w:r>
            <w:bookmarkStart w:id="5" w:name="n47"/>
            <w:bookmarkEnd w:id="5"/>
          </w:p>
          <w:p w:rsidR="00F8579F" w:rsidRPr="00F8579F" w:rsidRDefault="00F8579F" w:rsidP="00F8579F">
            <w:pPr>
              <w:widowControl/>
              <w:shd w:val="clear" w:color="auto" w:fill="FFFFFF"/>
              <w:autoSpaceDE/>
              <w:autoSpaceDN/>
              <w:adjustRightInd/>
              <w:spacing w:after="15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- </w:t>
            </w:r>
            <w:r w:rsidR="009C3E3E">
              <w:rPr>
                <w:color w:val="000000"/>
                <w:lang w:val="uk-UA" w:eastAsia="uk-UA"/>
              </w:rPr>
              <w:t>Запрошує</w:t>
            </w:r>
            <w:r w:rsidRPr="00F8579F">
              <w:rPr>
                <w:color w:val="000000"/>
                <w:lang w:val="uk-UA" w:eastAsia="uk-UA"/>
              </w:rPr>
              <w:t xml:space="preserve"> за розпорядженням головуючого судді до зали судового засідання інших учасників судового процесу.</w:t>
            </w:r>
          </w:p>
          <w:p w:rsidR="00F8579F" w:rsidRPr="00F8579F" w:rsidRDefault="00F8579F" w:rsidP="00F8579F">
            <w:pPr>
              <w:widowControl/>
              <w:shd w:val="clear" w:color="auto" w:fill="FFFFFF"/>
              <w:autoSpaceDE/>
              <w:autoSpaceDN/>
              <w:adjustRightInd/>
              <w:spacing w:after="150"/>
              <w:jc w:val="both"/>
              <w:rPr>
                <w:color w:val="000000"/>
                <w:lang w:val="uk-UA" w:eastAsia="uk-UA"/>
              </w:rPr>
            </w:pPr>
            <w:bookmarkStart w:id="6" w:name="n48"/>
            <w:bookmarkEnd w:id="6"/>
            <w:r>
              <w:rPr>
                <w:b/>
                <w:color w:val="000000"/>
                <w:lang w:val="uk-UA" w:eastAsia="uk-UA"/>
              </w:rPr>
              <w:t xml:space="preserve">- </w:t>
            </w:r>
            <w:r w:rsidRPr="00F8579F">
              <w:rPr>
                <w:color w:val="000000"/>
                <w:shd w:val="clear" w:color="auto" w:fill="FFFFFF"/>
                <w:lang w:val="uk-UA" w:eastAsia="uk-UA"/>
              </w:rPr>
              <w:t>Слідкує за додержанням порядку особами, присутніми у залі судового засідання.</w:t>
            </w:r>
          </w:p>
          <w:p w:rsidR="00F8579F" w:rsidRPr="00F8579F" w:rsidRDefault="00F8579F" w:rsidP="00F8579F">
            <w:pPr>
              <w:widowControl/>
              <w:shd w:val="clear" w:color="auto" w:fill="FFFFFF"/>
              <w:autoSpaceDE/>
              <w:autoSpaceDN/>
              <w:adjustRightInd/>
              <w:spacing w:after="150"/>
              <w:jc w:val="both"/>
              <w:rPr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 xml:space="preserve">- </w:t>
            </w:r>
            <w:r w:rsidRPr="00F8579F">
              <w:rPr>
                <w:color w:val="000000"/>
                <w:lang w:val="uk-UA" w:eastAsia="uk-UA"/>
              </w:rPr>
              <w:t>За розпорядж</w:t>
            </w:r>
            <w:r w:rsidR="009C3E3E">
              <w:rPr>
                <w:color w:val="000000"/>
                <w:lang w:val="uk-UA" w:eastAsia="uk-UA"/>
              </w:rPr>
              <w:t>енням головуючого судді приймає</w:t>
            </w:r>
            <w:r w:rsidRPr="00F8579F">
              <w:rPr>
                <w:color w:val="000000"/>
                <w:lang w:val="uk-UA" w:eastAsia="uk-UA"/>
              </w:rPr>
              <w:t xml:space="preserve"> від учасників судового процесу документи, докази та інші матеріали, що стосуються розгляду справи, і передавати їх головуючому судді під час судового засідання.</w:t>
            </w:r>
          </w:p>
          <w:p w:rsidR="00F8579F" w:rsidRPr="00F8579F" w:rsidRDefault="00F8579F" w:rsidP="00F8579F">
            <w:pPr>
              <w:widowControl/>
              <w:shd w:val="clear" w:color="auto" w:fill="FFFFFF"/>
              <w:autoSpaceDE/>
              <w:autoSpaceDN/>
              <w:adjustRightInd/>
              <w:spacing w:after="150"/>
              <w:jc w:val="both"/>
              <w:rPr>
                <w:color w:val="000000"/>
                <w:lang w:val="uk-UA" w:eastAsia="uk-UA"/>
              </w:rPr>
            </w:pPr>
            <w:bookmarkStart w:id="7" w:name="n49"/>
            <w:bookmarkEnd w:id="7"/>
            <w:r>
              <w:rPr>
                <w:b/>
                <w:color w:val="000000"/>
                <w:lang w:val="uk-UA" w:eastAsia="uk-UA"/>
              </w:rPr>
              <w:t xml:space="preserve">- </w:t>
            </w:r>
            <w:r w:rsidR="009C3E3E">
              <w:rPr>
                <w:color w:val="000000"/>
                <w:lang w:val="uk-UA" w:eastAsia="uk-UA"/>
              </w:rPr>
              <w:t xml:space="preserve">Забезпечує </w:t>
            </w:r>
            <w:r w:rsidRPr="00F8579F">
              <w:rPr>
                <w:color w:val="000000"/>
                <w:lang w:val="uk-UA" w:eastAsia="uk-UA"/>
              </w:rPr>
              <w:t>дотримання вимог процесуального законодавства з метою обмеження спілкування свідків, які вже були допитані судом, із тими свідками, яких суд ще не допитав.</w:t>
            </w:r>
          </w:p>
          <w:p w:rsidR="00F8579F" w:rsidRPr="00F8579F" w:rsidRDefault="00F8579F" w:rsidP="00F8579F">
            <w:pPr>
              <w:widowControl/>
              <w:shd w:val="clear" w:color="auto" w:fill="FFFFFF"/>
              <w:autoSpaceDE/>
              <w:autoSpaceDN/>
              <w:adjustRightInd/>
              <w:spacing w:after="150"/>
              <w:jc w:val="both"/>
              <w:rPr>
                <w:color w:val="000000"/>
                <w:lang w:val="uk-UA" w:eastAsia="uk-UA"/>
              </w:rPr>
            </w:pPr>
            <w:bookmarkStart w:id="8" w:name="n50"/>
            <w:bookmarkEnd w:id="8"/>
            <w:r>
              <w:rPr>
                <w:b/>
                <w:color w:val="000000"/>
                <w:lang w:val="uk-UA" w:eastAsia="uk-UA"/>
              </w:rPr>
              <w:t xml:space="preserve">- </w:t>
            </w:r>
            <w:r w:rsidR="009C3E3E">
              <w:rPr>
                <w:color w:val="000000"/>
                <w:lang w:val="uk-UA" w:eastAsia="uk-UA"/>
              </w:rPr>
              <w:t>Забезпечує</w:t>
            </w:r>
            <w:r w:rsidRPr="00F8579F">
              <w:rPr>
                <w:color w:val="000000"/>
                <w:lang w:val="uk-UA" w:eastAsia="uk-UA"/>
              </w:rPr>
              <w:t xml:space="preserve"> виконання вимог процесуального законодавства щодо проведення закритого судового засідання та вживати заходів до обмеження входу до зали судового засідання сторонніх осіб.</w:t>
            </w:r>
          </w:p>
          <w:p w:rsidR="00F8579F" w:rsidRPr="00F8579F" w:rsidRDefault="00F8579F" w:rsidP="00F8579F">
            <w:pPr>
              <w:widowControl/>
              <w:shd w:val="clear" w:color="auto" w:fill="FFFFFF"/>
              <w:autoSpaceDE/>
              <w:autoSpaceDN/>
              <w:adjustRightInd/>
              <w:spacing w:after="150"/>
              <w:jc w:val="both"/>
              <w:rPr>
                <w:color w:val="000000"/>
                <w:lang w:val="uk-UA" w:eastAsia="uk-UA"/>
              </w:rPr>
            </w:pPr>
            <w:bookmarkStart w:id="9" w:name="n51"/>
            <w:bookmarkEnd w:id="9"/>
            <w:r>
              <w:rPr>
                <w:b/>
                <w:color w:val="000000"/>
                <w:lang w:val="uk-UA" w:eastAsia="uk-UA"/>
              </w:rPr>
              <w:t xml:space="preserve">- </w:t>
            </w:r>
            <w:r w:rsidR="009C3E3E">
              <w:rPr>
                <w:color w:val="000000"/>
                <w:lang w:val="uk-UA" w:eastAsia="uk-UA"/>
              </w:rPr>
              <w:t xml:space="preserve">Сприяє </w:t>
            </w:r>
            <w:r w:rsidRPr="00F8579F">
              <w:rPr>
                <w:color w:val="000000"/>
                <w:lang w:val="uk-UA" w:eastAsia="uk-UA"/>
              </w:rPr>
              <w:t>доступу до приміщень суду та зали судового засідання осіб з обмеженими фізичними можливостями під час реалізації ними своїх прав.</w:t>
            </w:r>
          </w:p>
          <w:p w:rsidR="00F8579F" w:rsidRPr="00F8579F" w:rsidRDefault="00F8579F" w:rsidP="00F8579F">
            <w:pPr>
              <w:widowControl/>
              <w:shd w:val="clear" w:color="auto" w:fill="FFFFFF"/>
              <w:autoSpaceDE/>
              <w:autoSpaceDN/>
              <w:adjustRightInd/>
              <w:spacing w:after="150"/>
              <w:jc w:val="both"/>
              <w:rPr>
                <w:color w:val="000000"/>
                <w:lang w:val="uk-UA" w:eastAsia="uk-UA"/>
              </w:rPr>
            </w:pPr>
            <w:bookmarkStart w:id="10" w:name="n52"/>
            <w:bookmarkEnd w:id="10"/>
            <w:r>
              <w:rPr>
                <w:b/>
                <w:color w:val="000000"/>
                <w:lang w:val="uk-UA" w:eastAsia="uk-UA"/>
              </w:rPr>
              <w:t xml:space="preserve">- </w:t>
            </w:r>
            <w:r w:rsidR="009C3E3E">
              <w:rPr>
                <w:color w:val="000000"/>
                <w:lang w:val="uk-UA" w:eastAsia="uk-UA"/>
              </w:rPr>
              <w:t>Забезпечує</w:t>
            </w:r>
            <w:r w:rsidRPr="00F8579F">
              <w:rPr>
                <w:color w:val="000000"/>
                <w:lang w:val="uk-UA" w:eastAsia="uk-UA"/>
              </w:rPr>
              <w:t xml:space="preserve"> координацію діяльності щодо доставки в судове засідання підозрюваних і обвинувачених, які тримаються під вартою, та інформувати головуючого суддю про затримку чи неможливість доставки цих осіб у суд.</w:t>
            </w:r>
          </w:p>
          <w:p w:rsidR="00F8579F" w:rsidRPr="00F8579F" w:rsidRDefault="00F8579F" w:rsidP="00F8579F">
            <w:pPr>
              <w:widowControl/>
              <w:shd w:val="clear" w:color="auto" w:fill="FFFFFF"/>
              <w:autoSpaceDE/>
              <w:autoSpaceDN/>
              <w:adjustRightInd/>
              <w:spacing w:after="150"/>
              <w:jc w:val="both"/>
              <w:rPr>
                <w:color w:val="000000"/>
                <w:lang w:val="uk-UA" w:eastAsia="uk-UA"/>
              </w:rPr>
            </w:pPr>
            <w:bookmarkStart w:id="11" w:name="n53"/>
            <w:bookmarkEnd w:id="11"/>
            <w:r>
              <w:rPr>
                <w:b/>
                <w:color w:val="000000"/>
                <w:lang w:val="uk-UA" w:eastAsia="uk-UA"/>
              </w:rPr>
              <w:t xml:space="preserve">- </w:t>
            </w:r>
            <w:r w:rsidR="009C3E3E">
              <w:rPr>
                <w:color w:val="000000"/>
                <w:lang w:val="uk-UA" w:eastAsia="uk-UA"/>
              </w:rPr>
              <w:t>Виконує</w:t>
            </w:r>
            <w:r w:rsidRPr="00F8579F">
              <w:rPr>
                <w:color w:val="000000"/>
                <w:lang w:val="uk-UA" w:eastAsia="uk-UA"/>
              </w:rPr>
              <w:t xml:space="preserve"> інші розпорядження головуючого судді, пов'язані із створенням умов, необхідних для розгляду справи.</w:t>
            </w:r>
          </w:p>
          <w:p w:rsidR="00F8579F" w:rsidRPr="00F8579F" w:rsidRDefault="00F8579F" w:rsidP="00F8579F">
            <w:pPr>
              <w:widowControl/>
              <w:shd w:val="clear" w:color="auto" w:fill="FFFFFF"/>
              <w:autoSpaceDE/>
              <w:autoSpaceDN/>
              <w:adjustRightInd/>
              <w:spacing w:after="150"/>
              <w:jc w:val="both"/>
              <w:rPr>
                <w:color w:val="000000"/>
                <w:lang w:val="uk-UA" w:eastAsia="uk-UA"/>
              </w:rPr>
            </w:pPr>
            <w:bookmarkStart w:id="12" w:name="n54"/>
            <w:bookmarkEnd w:id="12"/>
            <w:r>
              <w:rPr>
                <w:b/>
                <w:color w:val="000000"/>
                <w:lang w:val="uk-UA" w:eastAsia="uk-UA"/>
              </w:rPr>
              <w:t xml:space="preserve">- </w:t>
            </w:r>
            <w:r w:rsidR="009C3E3E">
              <w:rPr>
                <w:color w:val="000000"/>
                <w:lang w:val="uk-UA" w:eastAsia="uk-UA"/>
              </w:rPr>
              <w:t>Забезпечує</w:t>
            </w:r>
            <w:r w:rsidRPr="00F8579F">
              <w:rPr>
                <w:color w:val="000000"/>
                <w:lang w:val="uk-UA" w:eastAsia="uk-UA"/>
              </w:rPr>
              <w:t xml:space="preserve"> взаємодію з працівниками Національної поліції України, Національної гвардії України, Служби судової охорони.</w:t>
            </w:r>
          </w:p>
          <w:p w:rsidR="00F8579F" w:rsidRPr="00F8579F" w:rsidRDefault="00F8579F" w:rsidP="00F8579F">
            <w:pPr>
              <w:widowControl/>
              <w:shd w:val="clear" w:color="auto" w:fill="FFFFFF"/>
              <w:autoSpaceDE/>
              <w:autoSpaceDN/>
              <w:adjustRightInd/>
              <w:spacing w:after="150"/>
              <w:jc w:val="both"/>
              <w:rPr>
                <w:color w:val="000000"/>
                <w:lang w:val="uk-UA" w:eastAsia="uk-UA"/>
              </w:rPr>
            </w:pPr>
            <w:bookmarkStart w:id="13" w:name="n55"/>
            <w:bookmarkEnd w:id="13"/>
            <w:r>
              <w:rPr>
                <w:b/>
                <w:color w:val="000000"/>
                <w:lang w:val="uk-UA" w:eastAsia="uk-UA"/>
              </w:rPr>
              <w:t xml:space="preserve">- </w:t>
            </w:r>
            <w:r w:rsidR="009C3E3E">
              <w:rPr>
                <w:color w:val="000000"/>
                <w:lang w:val="uk-UA" w:eastAsia="uk-UA"/>
              </w:rPr>
              <w:t>Вживає заходи</w:t>
            </w:r>
            <w:r w:rsidRPr="00F8579F">
              <w:rPr>
                <w:color w:val="000000"/>
                <w:lang w:val="uk-UA" w:eastAsia="uk-UA"/>
              </w:rPr>
              <w:t xml:space="preserve"> безпеки щодо недопущення виведення з ладу засобів фіксування судового процесу особами, присутніми в залі судового засідання.</w:t>
            </w:r>
          </w:p>
          <w:p w:rsidR="009C3E3E" w:rsidRPr="00F8579F" w:rsidRDefault="00F8579F" w:rsidP="00F8579F">
            <w:pPr>
              <w:widowControl/>
              <w:shd w:val="clear" w:color="auto" w:fill="FFFFFF"/>
              <w:autoSpaceDE/>
              <w:autoSpaceDN/>
              <w:adjustRightInd/>
              <w:spacing w:after="150"/>
              <w:jc w:val="both"/>
              <w:rPr>
                <w:color w:val="000000"/>
                <w:lang w:val="uk-UA" w:eastAsia="uk-UA"/>
              </w:rPr>
            </w:pPr>
            <w:bookmarkStart w:id="14" w:name="n56"/>
            <w:bookmarkEnd w:id="14"/>
            <w:r>
              <w:rPr>
                <w:b/>
                <w:color w:val="000000"/>
                <w:shd w:val="clear" w:color="auto" w:fill="FFFFFF"/>
                <w:lang w:val="uk-UA" w:eastAsia="uk-UA"/>
              </w:rPr>
              <w:t xml:space="preserve">- </w:t>
            </w:r>
            <w:r w:rsidR="009C3E3E">
              <w:rPr>
                <w:color w:val="000000"/>
                <w:lang w:val="uk-UA" w:eastAsia="uk-UA"/>
              </w:rPr>
              <w:t>Забезпечує</w:t>
            </w:r>
            <w:r w:rsidRPr="00F8579F">
              <w:rPr>
                <w:color w:val="000000"/>
                <w:lang w:val="uk-UA" w:eastAsia="uk-UA"/>
              </w:rPr>
              <w:t xml:space="preserve"> виконання вимог процесуального законодавства щодо надання особам, які беруть участь у судовому засіданні, пам'яток про їхні права та обов'язки, що передбачені процесуальним законодавством України.</w:t>
            </w:r>
          </w:p>
          <w:p w:rsidR="00F8579F" w:rsidRPr="00F8579F" w:rsidRDefault="00F8579F" w:rsidP="00F8579F">
            <w:pPr>
              <w:widowControl/>
              <w:autoSpaceDE/>
              <w:autoSpaceDN/>
              <w:adjustRightInd/>
              <w:spacing w:after="240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- </w:t>
            </w:r>
            <w:r w:rsidRPr="00F8579F">
              <w:rPr>
                <w:lang w:val="uk-UA"/>
              </w:rPr>
              <w:t xml:space="preserve">При виникненні надзвичайних обставин (пожежа, виявлення </w:t>
            </w:r>
            <w:r w:rsidRPr="00F8579F">
              <w:rPr>
                <w:lang w:val="uk-UA"/>
              </w:rPr>
              <w:lastRenderedPageBreak/>
              <w:t>вибухонебезпечних предметів, затоплення тощо) повідомляє керівників суду та організовує виклик спеціальних служб.</w:t>
            </w:r>
          </w:p>
          <w:p w:rsidR="00F8579F" w:rsidRPr="00F8579F" w:rsidRDefault="00F8579F" w:rsidP="00F8579F">
            <w:pPr>
              <w:widowControl/>
              <w:autoSpaceDE/>
              <w:autoSpaceDN/>
              <w:adjustRightInd/>
              <w:spacing w:after="240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- </w:t>
            </w:r>
            <w:r w:rsidRPr="00F8579F">
              <w:rPr>
                <w:lang w:val="uk-UA"/>
              </w:rPr>
              <w:t xml:space="preserve">Виконує інші розпорядження головуючого, керівника апарату та старшого судового розпорядника щодо забезпечення належних умов для проведення судового засідання, у тому числі під час проведення виїзного судового засідання, та роботи служби судових розпорядників. </w:t>
            </w:r>
          </w:p>
          <w:p w:rsidR="001B351B" w:rsidRPr="00F8579F" w:rsidRDefault="00F8579F" w:rsidP="00F8579F">
            <w:pPr>
              <w:widowControl/>
              <w:autoSpaceDE/>
              <w:autoSpaceDN/>
              <w:adjustRightInd/>
              <w:spacing w:after="240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- </w:t>
            </w:r>
            <w:r w:rsidRPr="00F8579F">
              <w:rPr>
                <w:lang w:val="uk-UA"/>
              </w:rPr>
              <w:t>На час тимчасової відсутності секретаря суду, старшого секретаря суду за наказом керівника апарату суду виконує його обов'язки.</w:t>
            </w:r>
          </w:p>
        </w:tc>
      </w:tr>
      <w:tr w:rsidR="001B351B" w:rsidTr="001B351B">
        <w:trPr>
          <w:trHeight w:val="97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B" w:rsidRDefault="001B351B">
            <w:pPr>
              <w:spacing w:line="302" w:lineRule="exact"/>
              <w:rPr>
                <w:b/>
                <w:lang w:val="uk-UA"/>
              </w:rPr>
            </w:pPr>
          </w:p>
          <w:p w:rsidR="001B351B" w:rsidRDefault="001B351B">
            <w:pPr>
              <w:spacing w:line="302" w:lineRule="exac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Умови оплати праці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Default="001B351B">
            <w:pPr>
              <w:shd w:val="clear" w:color="auto" w:fill="FFFFFF"/>
              <w:spacing w:before="266"/>
              <w:ind w:right="14"/>
              <w:jc w:val="both"/>
              <w:rPr>
                <w:lang w:val="uk-UA"/>
              </w:rPr>
            </w:pPr>
            <w:r>
              <w:rPr>
                <w:color w:val="000000"/>
                <w:spacing w:val="4"/>
                <w:lang w:val="uk-UA"/>
              </w:rPr>
              <w:t xml:space="preserve">Посадовий оклад згідно штатного розпису - </w:t>
            </w:r>
            <w:r w:rsidRPr="001B351B">
              <w:rPr>
                <w:b/>
                <w:lang w:val="uk-UA"/>
              </w:rPr>
              <w:t>3524</w:t>
            </w:r>
            <w:r w:rsidRPr="001B351B">
              <w:rPr>
                <w:b/>
                <w:color w:val="000000"/>
                <w:spacing w:val="4"/>
                <w:lang w:val="uk-UA"/>
              </w:rPr>
              <w:t xml:space="preserve"> </w:t>
            </w:r>
            <w:r>
              <w:rPr>
                <w:b/>
                <w:color w:val="000000"/>
                <w:spacing w:val="4"/>
                <w:lang w:val="uk-UA"/>
              </w:rPr>
              <w:t xml:space="preserve"> грн.,</w:t>
            </w:r>
            <w:r>
              <w:rPr>
                <w:color w:val="000000"/>
                <w:spacing w:val="4"/>
                <w:lang w:val="uk-UA"/>
              </w:rPr>
              <w:t xml:space="preserve"> надбавка за вислугу років, надбавка за ранг державного службовця, за наявності достатнього фонду оплати праці – премія.</w:t>
            </w:r>
          </w:p>
        </w:tc>
      </w:tr>
      <w:tr w:rsidR="001B351B" w:rsidTr="001B351B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Default="001B351B">
            <w:pPr>
              <w:shd w:val="clear" w:color="auto" w:fill="FFFFFF"/>
              <w:spacing w:before="14"/>
              <w:ind w:left="22"/>
              <w:rPr>
                <w:b/>
              </w:rPr>
            </w:pPr>
            <w:r>
              <w:rPr>
                <w:b/>
                <w:color w:val="000000"/>
                <w:spacing w:val="3"/>
                <w:lang w:val="uk-UA"/>
              </w:rPr>
              <w:t>Інформація  про  строковість  чи  безстроковість  призначення на  посаду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Default="001B351B">
            <w:pPr>
              <w:spacing w:line="302" w:lineRule="exact"/>
              <w:rPr>
                <w:lang w:val="uk-UA"/>
              </w:rPr>
            </w:pPr>
            <w:r>
              <w:rPr>
                <w:color w:val="000000"/>
                <w:spacing w:val="2"/>
                <w:lang w:val="uk-UA"/>
              </w:rPr>
              <w:t>Строкове.</w:t>
            </w:r>
          </w:p>
        </w:tc>
      </w:tr>
      <w:tr w:rsidR="001B351B" w:rsidTr="001B351B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Default="001B351B">
            <w:pPr>
              <w:rPr>
                <w:b/>
              </w:rPr>
            </w:pPr>
            <w:r>
              <w:rPr>
                <w:b/>
                <w:color w:val="000000"/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Pr="00175344" w:rsidRDefault="001B351B" w:rsidP="00D14B9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9"/>
              </w:tabs>
              <w:spacing w:line="302" w:lineRule="exact"/>
              <w:rPr>
                <w:color w:val="000000"/>
                <w:spacing w:val="-21"/>
                <w:lang w:val="uk-UA"/>
              </w:rPr>
            </w:pPr>
            <w:r w:rsidRPr="00175344">
              <w:rPr>
                <w:color w:val="000000"/>
                <w:lang w:val="uk-UA"/>
              </w:rPr>
              <w:t>копію паспорта громадянина України;</w:t>
            </w:r>
          </w:p>
          <w:p w:rsidR="001B351B" w:rsidRPr="00175344" w:rsidRDefault="001B351B" w:rsidP="00D14B9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9"/>
              </w:tabs>
              <w:spacing w:line="302" w:lineRule="exact"/>
              <w:ind w:right="461"/>
              <w:rPr>
                <w:color w:val="000000"/>
                <w:spacing w:val="-7"/>
                <w:lang w:val="uk-UA"/>
              </w:rPr>
            </w:pPr>
            <w:r w:rsidRPr="00175344">
              <w:rPr>
                <w:color w:val="000000"/>
                <w:spacing w:val="-1"/>
                <w:lang w:val="uk-UA"/>
              </w:rPr>
              <w:t>письмову заяву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</w:p>
          <w:p w:rsidR="001B351B" w:rsidRPr="00175344" w:rsidRDefault="001B351B" w:rsidP="00D14B9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9"/>
              </w:tabs>
              <w:spacing w:line="302" w:lineRule="exact"/>
              <w:rPr>
                <w:color w:val="000000"/>
                <w:spacing w:val="-11"/>
                <w:lang w:val="uk-UA"/>
              </w:rPr>
            </w:pPr>
            <w:r w:rsidRPr="00175344">
              <w:rPr>
                <w:color w:val="000000"/>
                <w:lang w:val="uk-UA"/>
              </w:rPr>
              <w:t xml:space="preserve">письмову заяву, в якій особа повідомляє, що до неї не застосовуються заборони, </w:t>
            </w:r>
            <w:r w:rsidRPr="00175344">
              <w:rPr>
                <w:color w:val="000000"/>
                <w:spacing w:val="-1"/>
                <w:lang w:val="uk-UA"/>
              </w:rPr>
              <w:t xml:space="preserve">визначені частиною третьою або четвертою статті 1 Закону України «Про очищення </w:t>
            </w:r>
            <w:r w:rsidRPr="00175344">
              <w:rPr>
                <w:color w:val="000000"/>
                <w:lang w:val="uk-UA"/>
              </w:rPr>
              <w:t>влади»,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1B351B" w:rsidRPr="00175344" w:rsidRDefault="001B351B" w:rsidP="00D14B9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9"/>
              </w:tabs>
              <w:spacing w:line="302" w:lineRule="exact"/>
              <w:rPr>
                <w:color w:val="000000"/>
                <w:spacing w:val="-11"/>
                <w:lang w:val="uk-UA"/>
              </w:rPr>
            </w:pPr>
            <w:r w:rsidRPr="00175344">
              <w:rPr>
                <w:color w:val="000000"/>
                <w:lang w:val="uk-UA"/>
              </w:rPr>
              <w:t>копію (копії) документа (документів) про освіту;</w:t>
            </w:r>
          </w:p>
          <w:p w:rsidR="001B351B" w:rsidRPr="00175344" w:rsidRDefault="001B351B" w:rsidP="00D14B9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9"/>
              </w:tabs>
              <w:spacing w:line="302" w:lineRule="exact"/>
              <w:rPr>
                <w:color w:val="000000"/>
                <w:spacing w:val="-11"/>
                <w:lang w:val="uk-UA"/>
              </w:rPr>
            </w:pPr>
            <w:proofErr w:type="spellStart"/>
            <w:r w:rsidRPr="00175344">
              <w:rPr>
                <w:color w:val="000000"/>
                <w:shd w:val="clear" w:color="auto" w:fill="FFFFFF"/>
              </w:rPr>
              <w:t>посвідчення</w:t>
            </w:r>
            <w:proofErr w:type="spellEnd"/>
            <w:r w:rsidRPr="0017534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75344">
              <w:rPr>
                <w:color w:val="000000"/>
                <w:shd w:val="clear" w:color="auto" w:fill="FFFFFF"/>
              </w:rPr>
              <w:t>щодо</w:t>
            </w:r>
            <w:proofErr w:type="spellEnd"/>
            <w:r w:rsidRPr="0017534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75344">
              <w:rPr>
                <w:color w:val="000000"/>
                <w:shd w:val="clear" w:color="auto" w:fill="FFFFFF"/>
              </w:rPr>
              <w:t>вільного</w:t>
            </w:r>
            <w:proofErr w:type="spellEnd"/>
            <w:r w:rsidRPr="0017534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75344">
              <w:rPr>
                <w:color w:val="000000"/>
                <w:shd w:val="clear" w:color="auto" w:fill="FFFFFF"/>
              </w:rPr>
              <w:t>володіння</w:t>
            </w:r>
            <w:proofErr w:type="spellEnd"/>
            <w:r w:rsidRPr="00175344">
              <w:rPr>
                <w:color w:val="000000"/>
                <w:shd w:val="clear" w:color="auto" w:fill="FFFFFF"/>
              </w:rPr>
              <w:t xml:space="preserve"> державною </w:t>
            </w:r>
            <w:proofErr w:type="spellStart"/>
            <w:r w:rsidRPr="00175344">
              <w:rPr>
                <w:color w:val="000000"/>
                <w:shd w:val="clear" w:color="auto" w:fill="FFFFFF"/>
              </w:rPr>
              <w:t>мовою</w:t>
            </w:r>
            <w:proofErr w:type="spellEnd"/>
            <w:r w:rsidRPr="00175344">
              <w:rPr>
                <w:color w:val="000000"/>
                <w:shd w:val="clear" w:color="auto" w:fill="FFFFFF"/>
              </w:rPr>
              <w:t>;</w:t>
            </w:r>
          </w:p>
          <w:p w:rsidR="001B351B" w:rsidRPr="00175344" w:rsidRDefault="001B351B" w:rsidP="00D14B9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9"/>
              </w:tabs>
              <w:spacing w:line="302" w:lineRule="exact"/>
              <w:rPr>
                <w:color w:val="000000"/>
                <w:spacing w:val="-14"/>
                <w:lang w:val="uk-UA"/>
              </w:rPr>
            </w:pPr>
            <w:r w:rsidRPr="00175344">
              <w:rPr>
                <w:color w:val="000000"/>
                <w:lang w:val="uk-UA"/>
              </w:rPr>
              <w:t>заповнену особову картку встановленого зразка;</w:t>
            </w:r>
          </w:p>
          <w:p w:rsidR="001B351B" w:rsidRPr="00175344" w:rsidRDefault="001B351B" w:rsidP="00D14B9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9"/>
              </w:tabs>
              <w:spacing w:line="302" w:lineRule="exact"/>
              <w:rPr>
                <w:color w:val="000000"/>
                <w:spacing w:val="-14"/>
                <w:lang w:val="uk-UA"/>
              </w:rPr>
            </w:pPr>
            <w:r w:rsidRPr="00175344">
              <w:rPr>
                <w:color w:val="000000"/>
                <w:spacing w:val="-14"/>
                <w:lang w:val="uk-UA"/>
              </w:rPr>
              <w:t>декларацію особи, уповноваженої на виконання функцій держави або місцевого самоврядування, за 2018 рік, в порядку передбаченому Законом України «Про запобігання корупції» (подається особою як кандидатом на посаду державного службовця категорії «В» - судового розпорядника, шляхом відповідного її заповнення та підписання на офіційному веб-сайті Національного агентства з питань запобігання корупції).</w:t>
            </w:r>
          </w:p>
          <w:p w:rsidR="001B351B" w:rsidRDefault="002E4BC0">
            <w:pPr>
              <w:shd w:val="clear" w:color="auto" w:fill="FFFFFF"/>
              <w:tabs>
                <w:tab w:val="left" w:pos="259"/>
              </w:tabs>
              <w:spacing w:line="302" w:lineRule="exact"/>
              <w:ind w:left="360" w:right="461"/>
              <w:rPr>
                <w:color w:val="000000"/>
                <w:spacing w:val="-1"/>
                <w:lang w:val="uk-UA"/>
              </w:rPr>
            </w:pPr>
            <w:r w:rsidRPr="00175344">
              <w:rPr>
                <w:color w:val="000000"/>
                <w:spacing w:val="-1"/>
                <w:lang w:val="uk-UA"/>
              </w:rPr>
              <w:t>Строк подання документів: 16</w:t>
            </w:r>
            <w:r w:rsidR="001B351B" w:rsidRPr="00175344">
              <w:rPr>
                <w:color w:val="000000"/>
                <w:spacing w:val="-1"/>
                <w:lang w:val="uk-UA"/>
              </w:rPr>
              <w:t xml:space="preserve"> календарних днів </w:t>
            </w:r>
            <w:r w:rsidR="001B351B" w:rsidRPr="00175344">
              <w:rPr>
                <w:b/>
                <w:color w:val="000000"/>
                <w:spacing w:val="-1"/>
                <w:lang w:val="uk-UA"/>
              </w:rPr>
              <w:t>з</w:t>
            </w:r>
            <w:r w:rsidR="001B351B" w:rsidRPr="00175344">
              <w:rPr>
                <w:color w:val="000000"/>
                <w:spacing w:val="-1"/>
                <w:lang w:val="uk-UA"/>
              </w:rPr>
              <w:t xml:space="preserve"> дня оприлюднення інформації про проведення конкурсу на офіційних сайтах Автозаводського  районного суду м. Кременчука, Національного агентства з питань державної служби.</w:t>
            </w:r>
          </w:p>
          <w:p w:rsidR="001B351B" w:rsidRDefault="001B351B" w:rsidP="00F8579F">
            <w:pPr>
              <w:shd w:val="clear" w:color="auto" w:fill="FFFFFF"/>
              <w:tabs>
                <w:tab w:val="left" w:pos="259"/>
              </w:tabs>
              <w:ind w:left="360" w:right="461"/>
              <w:rPr>
                <w:b/>
                <w:lang w:val="uk-UA"/>
              </w:rPr>
            </w:pPr>
            <w:r>
              <w:rPr>
                <w:b/>
                <w:color w:val="000000"/>
                <w:spacing w:val="-1"/>
                <w:lang w:val="uk-UA"/>
              </w:rPr>
              <w:t>Документи для участі у конкурсі  приймаються до 16 год.</w:t>
            </w:r>
            <w:r w:rsidR="002E4BC0">
              <w:rPr>
                <w:b/>
                <w:color w:val="000000"/>
                <w:spacing w:val="-1"/>
                <w:lang w:val="uk-UA"/>
              </w:rPr>
              <w:t xml:space="preserve"> 45 хв.               27 червня </w:t>
            </w:r>
            <w:r>
              <w:rPr>
                <w:b/>
                <w:color w:val="000000"/>
                <w:spacing w:val="-1"/>
                <w:lang w:val="uk-UA"/>
              </w:rPr>
              <w:t>2019 року</w:t>
            </w:r>
          </w:p>
        </w:tc>
      </w:tr>
      <w:tr w:rsidR="001B351B" w:rsidTr="001B351B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Default="001B351B">
            <w:pPr>
              <w:rPr>
                <w:b/>
              </w:rPr>
            </w:pPr>
            <w:r>
              <w:rPr>
                <w:b/>
                <w:color w:val="000000"/>
                <w:lang w:val="uk-UA"/>
              </w:rPr>
              <w:t xml:space="preserve"> </w:t>
            </w:r>
            <w:r>
              <w:rPr>
                <w:b/>
                <w:lang w:val="uk-UA"/>
              </w:rPr>
              <w:t>Дата, час і місце проведення конкурсу: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Default="002E4BC0">
            <w:pPr>
              <w:shd w:val="clear" w:color="auto" w:fill="FFFFFF"/>
              <w:rPr>
                <w:bCs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03 липня </w:t>
            </w:r>
            <w:r w:rsidR="001B351B">
              <w:rPr>
                <w:b/>
                <w:color w:val="000000"/>
                <w:lang w:val="uk-UA"/>
              </w:rPr>
              <w:t xml:space="preserve"> 2019 року початок о 10-00 годині</w:t>
            </w:r>
            <w:r w:rsidR="001B351B">
              <w:rPr>
                <w:color w:val="000000"/>
                <w:lang w:val="uk-UA"/>
              </w:rPr>
              <w:t xml:space="preserve"> у  Автозаводському районному суді м. Кременчука  за адресою: </w:t>
            </w:r>
            <w:r w:rsidR="001B351B">
              <w:rPr>
                <w:bCs/>
                <w:lang w:val="uk-UA"/>
              </w:rPr>
              <w:t>вул. Першотравнева, 29/5, м. Кременчук, Полтавська область, 39600</w:t>
            </w:r>
          </w:p>
          <w:p w:rsidR="00F8579F" w:rsidRDefault="00F8579F">
            <w:pPr>
              <w:shd w:val="clear" w:color="auto" w:fill="FFFFFF"/>
              <w:rPr>
                <w:lang w:val="uk-UA"/>
              </w:rPr>
            </w:pPr>
          </w:p>
        </w:tc>
      </w:tr>
      <w:tr w:rsidR="001B351B" w:rsidTr="001B351B">
        <w:trPr>
          <w:trHeight w:val="154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B" w:rsidRDefault="001B351B">
            <w:pPr>
              <w:ind w:left="34"/>
              <w:rPr>
                <w:lang w:val="uk-UA"/>
              </w:rPr>
            </w:pPr>
            <w:r>
              <w:rPr>
                <w:b/>
                <w:color w:val="000000"/>
                <w:spacing w:val="1"/>
                <w:lang w:val="uk-UA"/>
              </w:rPr>
              <w:t xml:space="preserve">Прізвище, ім'я, по батькові, номер телефону та адреса електронної пошти </w:t>
            </w:r>
            <w:r>
              <w:rPr>
                <w:b/>
                <w:color w:val="000000"/>
                <w:spacing w:val="3"/>
                <w:lang w:val="uk-UA"/>
              </w:rPr>
              <w:t>особи,   яка   надає   додаткову   інформацію   з   питань   проведення   конкурсу</w:t>
            </w:r>
            <w:r>
              <w:rPr>
                <w:color w:val="000000"/>
                <w:spacing w:val="3"/>
                <w:lang w:val="uk-UA"/>
              </w:rPr>
              <w:t>:</w:t>
            </w:r>
            <w:r>
              <w:rPr>
                <w:lang w:val="uk-UA"/>
              </w:rPr>
              <w:t xml:space="preserve"> </w:t>
            </w:r>
          </w:p>
          <w:p w:rsidR="001B351B" w:rsidRDefault="001B351B">
            <w:pPr>
              <w:spacing w:line="302" w:lineRule="exact"/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Default="001B351B">
            <w:pPr>
              <w:rPr>
                <w:lang w:val="uk-UA"/>
              </w:rPr>
            </w:pPr>
            <w:r>
              <w:rPr>
                <w:lang w:val="uk-UA"/>
              </w:rPr>
              <w:t>Консультант суду (по роботі з персоналом) Федірко Євгенія Вікторівна</w:t>
            </w:r>
          </w:p>
          <w:p w:rsidR="001B351B" w:rsidRDefault="001B351B">
            <w:pPr>
              <w:rPr>
                <w:lang w:val="uk-UA"/>
              </w:rPr>
            </w:pPr>
            <w:r>
              <w:rPr>
                <w:lang w:val="uk-UA"/>
              </w:rPr>
              <w:t>тел.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 xml:space="preserve">(05366)  3-31-10, електронна пошта      </w:t>
            </w:r>
            <w:hyperlink r:id="rId7" w:history="1">
              <w:r>
                <w:rPr>
                  <w:rStyle w:val="a3"/>
                  <w:color w:val="4D76F7"/>
                  <w:sz w:val="22"/>
                  <w:szCs w:val="22"/>
                  <w:shd w:val="clear" w:color="auto" w:fill="F7F7F7"/>
                </w:rPr>
                <w:t>inbox@av.pl.court.gov.ua</w:t>
              </w:r>
            </w:hyperlink>
          </w:p>
          <w:p w:rsidR="00F8579F" w:rsidRDefault="00F8579F">
            <w:pPr>
              <w:rPr>
                <w:lang w:val="uk-UA"/>
              </w:rPr>
            </w:pPr>
          </w:p>
          <w:p w:rsidR="00F8579F" w:rsidRDefault="00F8579F">
            <w:pPr>
              <w:rPr>
                <w:lang w:val="uk-UA"/>
              </w:rPr>
            </w:pPr>
          </w:p>
          <w:p w:rsidR="00F8579F" w:rsidRDefault="00F8579F">
            <w:pPr>
              <w:rPr>
                <w:lang w:val="uk-UA"/>
              </w:rPr>
            </w:pPr>
          </w:p>
          <w:p w:rsidR="00F8579F" w:rsidRPr="00F8579F" w:rsidRDefault="00F8579F">
            <w:pPr>
              <w:rPr>
                <w:lang w:val="uk-UA"/>
              </w:rPr>
            </w:pPr>
          </w:p>
        </w:tc>
      </w:tr>
      <w:tr w:rsidR="001B351B" w:rsidTr="001B351B">
        <w:trPr>
          <w:gridAfter w:val="1"/>
          <w:wAfter w:w="7" w:type="dxa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Default="001B351B">
            <w:pPr>
              <w:spacing w:line="302" w:lineRule="exac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 **</w:t>
            </w:r>
          </w:p>
        </w:tc>
      </w:tr>
      <w:tr w:rsidR="001B351B" w:rsidTr="001B351B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Default="001B351B">
            <w:pPr>
              <w:spacing w:line="302" w:lineRule="exact"/>
              <w:rPr>
                <w:lang w:val="uk-UA"/>
              </w:rPr>
            </w:pPr>
            <w:r>
              <w:rPr>
                <w:lang w:val="uk-UA"/>
              </w:rPr>
              <w:lastRenderedPageBreak/>
              <w:t>1.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Default="001B351B">
            <w:pPr>
              <w:spacing w:line="302" w:lineRule="exac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Освіта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Default="001B351B">
            <w:pPr>
              <w:shd w:val="clear" w:color="auto" w:fill="FFFFFF"/>
              <w:tabs>
                <w:tab w:val="left" w:pos="238"/>
                <w:tab w:val="left" w:pos="3557"/>
              </w:tabs>
              <w:spacing w:before="7" w:line="576" w:lineRule="exact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Вища освіта ступеня не нижче молодшого бакалавра або бакалавра</w:t>
            </w:r>
          </w:p>
        </w:tc>
      </w:tr>
      <w:tr w:rsidR="001B351B" w:rsidTr="001B351B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Default="001B351B">
            <w:pPr>
              <w:spacing w:line="302" w:lineRule="exact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Default="001B351B">
            <w:pPr>
              <w:spacing w:line="302" w:lineRule="exac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Досвід роботи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Default="001B0856">
            <w:pPr>
              <w:spacing w:line="302" w:lineRule="exact"/>
              <w:rPr>
                <w:lang w:val="uk-UA"/>
              </w:rPr>
            </w:pPr>
            <w:r w:rsidRPr="001B0856">
              <w:rPr>
                <w:lang w:val="uk-UA"/>
              </w:rPr>
              <w:t>Без вимог до досвіду роботи</w:t>
            </w:r>
          </w:p>
        </w:tc>
      </w:tr>
      <w:tr w:rsidR="001B351B" w:rsidTr="001B351B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Default="001B351B">
            <w:pPr>
              <w:spacing w:line="302" w:lineRule="exact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Default="001B351B">
            <w:pPr>
              <w:spacing w:line="302" w:lineRule="exac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Володіння державною мовою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Default="001B351B">
            <w:pPr>
              <w:spacing w:line="302" w:lineRule="exact"/>
              <w:rPr>
                <w:lang w:val="uk-UA"/>
              </w:rPr>
            </w:pPr>
            <w:r>
              <w:rPr>
                <w:color w:val="000000"/>
                <w:spacing w:val="1"/>
                <w:lang w:val="uk-UA"/>
              </w:rPr>
              <w:t>Вільне володіння державною мовою</w:t>
            </w:r>
          </w:p>
        </w:tc>
      </w:tr>
      <w:tr w:rsidR="001B351B" w:rsidTr="001B351B">
        <w:trPr>
          <w:gridAfter w:val="1"/>
          <w:wAfter w:w="7" w:type="dxa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Default="001B351B">
            <w:pPr>
              <w:spacing w:line="302" w:lineRule="exact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                                       Вимоги до компетентності</w:t>
            </w:r>
          </w:p>
        </w:tc>
      </w:tr>
      <w:tr w:rsidR="001B351B" w:rsidRPr="00287486" w:rsidTr="001B351B">
        <w:trPr>
          <w:gridAfter w:val="1"/>
          <w:wAfter w:w="7" w:type="dxa"/>
          <w:trHeight w:val="6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Default="001B351B">
            <w:pPr>
              <w:spacing w:line="302" w:lineRule="exact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Default="001B351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Уміння працювати з комп’ютером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Default="001B351B">
            <w:pPr>
              <w:shd w:val="clear" w:color="auto" w:fill="FFFFFF"/>
              <w:tabs>
                <w:tab w:val="left" w:pos="238"/>
                <w:tab w:val="left" w:pos="3557"/>
              </w:tabs>
              <w:spacing w:before="7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Вміння використовувати комп'ютерне обладнання, вільне володіння програмами: MS Office (Word, Excel), перевагою будуть вміння роботи в автоматизованій системі документообігу суду</w:t>
            </w:r>
          </w:p>
        </w:tc>
      </w:tr>
      <w:tr w:rsidR="001B351B" w:rsidTr="001B351B">
        <w:trPr>
          <w:gridAfter w:val="1"/>
          <w:wAfter w:w="7" w:type="dxa"/>
          <w:trHeight w:val="8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Default="001B351B">
            <w:pPr>
              <w:spacing w:line="302" w:lineRule="exact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Default="001B351B">
            <w:pPr>
              <w:rPr>
                <w:b/>
              </w:rPr>
            </w:pPr>
            <w:proofErr w:type="spellStart"/>
            <w:r>
              <w:rPr>
                <w:rStyle w:val="a7"/>
                <w:shd w:val="clear" w:color="auto" w:fill="FFFFFF"/>
              </w:rPr>
              <w:t>Необхідні</w:t>
            </w:r>
            <w:proofErr w:type="spellEnd"/>
            <w:r>
              <w:rPr>
                <w:rStyle w:val="a7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7"/>
                <w:shd w:val="clear" w:color="auto" w:fill="FFFFFF"/>
              </w:rPr>
              <w:t>ділові</w:t>
            </w:r>
            <w:proofErr w:type="spellEnd"/>
            <w:r>
              <w:rPr>
                <w:rStyle w:val="a7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7"/>
                <w:shd w:val="clear" w:color="auto" w:fill="FFFFFF"/>
              </w:rPr>
              <w:t>якості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Default="001B351B">
            <w:pPr>
              <w:jc w:val="both"/>
            </w:pPr>
            <w:proofErr w:type="spellStart"/>
            <w:r>
              <w:t>Вміння</w:t>
            </w:r>
            <w:proofErr w:type="spellEnd"/>
            <w:r>
              <w:t xml:space="preserve"> </w:t>
            </w:r>
            <w:proofErr w:type="spellStart"/>
            <w:r>
              <w:t>розподіляти</w:t>
            </w:r>
            <w:proofErr w:type="spellEnd"/>
            <w:r>
              <w:t xml:space="preserve"> роботу, </w:t>
            </w:r>
            <w:proofErr w:type="spellStart"/>
            <w:r>
              <w:t>уміння</w:t>
            </w:r>
            <w:proofErr w:type="spellEnd"/>
            <w:r>
              <w:t xml:space="preserve"> </w:t>
            </w:r>
            <w:proofErr w:type="spellStart"/>
            <w:r>
              <w:t>дотримуватися</w:t>
            </w:r>
            <w:proofErr w:type="spellEnd"/>
            <w:r>
              <w:t xml:space="preserve"> </w:t>
            </w:r>
            <w:proofErr w:type="spellStart"/>
            <w:r>
              <w:t>субординації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ст</w:t>
            </w:r>
            <w:proofErr w:type="gramEnd"/>
            <w:r>
              <w:t>ійкість</w:t>
            </w:r>
            <w:proofErr w:type="spellEnd"/>
            <w:r>
              <w:t xml:space="preserve">, </w:t>
            </w:r>
            <w:proofErr w:type="spellStart"/>
            <w:r>
              <w:t>вимогливість</w:t>
            </w:r>
            <w:proofErr w:type="spellEnd"/>
            <w:r>
              <w:t xml:space="preserve">, </w:t>
            </w:r>
            <w:proofErr w:type="spellStart"/>
            <w:r>
              <w:t>оперативність</w:t>
            </w:r>
            <w:proofErr w:type="spellEnd"/>
            <w:r>
              <w:t xml:space="preserve">, </w:t>
            </w:r>
            <w:proofErr w:type="spellStart"/>
            <w:r>
              <w:t>вміння</w:t>
            </w:r>
            <w:proofErr w:type="spellEnd"/>
            <w:r>
              <w:t xml:space="preserve"> </w:t>
            </w:r>
            <w:proofErr w:type="spellStart"/>
            <w:r>
              <w:t>визначати</w:t>
            </w:r>
            <w:proofErr w:type="spellEnd"/>
            <w:r>
              <w:t xml:space="preserve"> </w:t>
            </w:r>
            <w:proofErr w:type="spellStart"/>
            <w:r>
              <w:t>пріоритети</w:t>
            </w:r>
            <w:proofErr w:type="spellEnd"/>
            <w:r>
              <w:t xml:space="preserve">, </w:t>
            </w:r>
            <w:proofErr w:type="spellStart"/>
            <w:r>
              <w:t>уміння</w:t>
            </w:r>
            <w:proofErr w:type="spellEnd"/>
            <w:r>
              <w:t xml:space="preserve"> </w:t>
            </w:r>
            <w:proofErr w:type="spellStart"/>
            <w:r>
              <w:t>працювати</w:t>
            </w:r>
            <w:proofErr w:type="spellEnd"/>
            <w:r>
              <w:t xml:space="preserve"> в </w:t>
            </w:r>
            <w:proofErr w:type="spellStart"/>
            <w:r>
              <w:t>команді</w:t>
            </w:r>
            <w:proofErr w:type="spellEnd"/>
          </w:p>
        </w:tc>
      </w:tr>
      <w:tr w:rsidR="001B351B" w:rsidTr="001B351B">
        <w:trPr>
          <w:gridAfter w:val="1"/>
          <w:wAfter w:w="7" w:type="dxa"/>
          <w:trHeight w:val="7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Default="001B351B">
            <w:pPr>
              <w:spacing w:line="302" w:lineRule="exact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Default="001B351B">
            <w:pPr>
              <w:rPr>
                <w:b/>
              </w:rPr>
            </w:pPr>
            <w:proofErr w:type="spellStart"/>
            <w:r>
              <w:rPr>
                <w:b/>
              </w:rPr>
              <w:t>Необхідні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особистісні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Default="001B351B">
            <w:pPr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Ініціативність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порядність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чесність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дисциплінованість</w:t>
            </w:r>
            <w:proofErr w:type="spellEnd"/>
            <w:r>
              <w:rPr>
                <w:shd w:val="clear" w:color="auto" w:fill="FFFFFF"/>
              </w:rPr>
              <w:t xml:space="preserve">, контроль </w:t>
            </w:r>
            <w:proofErr w:type="spellStart"/>
            <w:r>
              <w:rPr>
                <w:shd w:val="clear" w:color="auto" w:fill="FFFFFF"/>
              </w:rPr>
              <w:t>емоцій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комунікабельність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повага</w:t>
            </w:r>
            <w:proofErr w:type="spellEnd"/>
            <w:r>
              <w:rPr>
                <w:shd w:val="clear" w:color="auto" w:fill="FFFFFF"/>
              </w:rPr>
              <w:t xml:space="preserve"> до </w:t>
            </w:r>
            <w:proofErr w:type="spellStart"/>
            <w:r>
              <w:rPr>
                <w:shd w:val="clear" w:color="auto" w:fill="FFFFFF"/>
              </w:rPr>
              <w:t>інших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відповідальність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shd w:val="clear" w:color="auto" w:fill="FFFFFF"/>
              </w:rPr>
              <w:t>р</w:t>
            </w:r>
            <w:proofErr w:type="gramEnd"/>
            <w:r>
              <w:rPr>
                <w:shd w:val="clear" w:color="auto" w:fill="FFFFFF"/>
              </w:rPr>
              <w:t>ішучість</w:t>
            </w:r>
            <w:proofErr w:type="spellEnd"/>
          </w:p>
        </w:tc>
      </w:tr>
      <w:tr w:rsidR="001B351B" w:rsidTr="001B351B">
        <w:trPr>
          <w:gridAfter w:val="1"/>
          <w:wAfter w:w="7" w:type="dxa"/>
          <w:trHeight w:val="344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B" w:rsidRDefault="001B351B">
            <w:pPr>
              <w:pStyle w:val="2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Професійні знання</w:t>
            </w:r>
          </w:p>
          <w:p w:rsidR="001B351B" w:rsidRDefault="001B351B">
            <w:pPr>
              <w:pStyle w:val="2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351B" w:rsidTr="001B351B">
        <w:trPr>
          <w:gridAfter w:val="1"/>
          <w:wAfter w:w="7" w:type="dxa"/>
          <w:trHeight w:val="12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Default="001B351B">
            <w:pPr>
              <w:spacing w:line="302" w:lineRule="exact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B" w:rsidRDefault="001B351B">
            <w:pPr>
              <w:spacing w:line="302" w:lineRule="exact"/>
              <w:rPr>
                <w:b/>
                <w:lang w:val="uk-UA"/>
              </w:rPr>
            </w:pPr>
          </w:p>
          <w:p w:rsidR="001B351B" w:rsidRDefault="001B351B">
            <w:pPr>
              <w:spacing w:line="302" w:lineRule="exac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Знання законодавства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56" w:rsidRPr="001B0856" w:rsidRDefault="001B351B" w:rsidP="00287486">
            <w:pPr>
              <w:shd w:val="clear" w:color="auto" w:fill="FFFFFF"/>
              <w:tabs>
                <w:tab w:val="left" w:pos="238"/>
                <w:tab w:val="left" w:pos="3564"/>
              </w:tabs>
              <w:spacing w:before="209"/>
              <w:rPr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4"/>
                <w:lang w:val="uk-UA"/>
              </w:rPr>
              <w:t xml:space="preserve">Знання:                                                                                          Конституція України;                                                                                           Закон України «Про державну службу»;                                                        </w:t>
            </w:r>
            <w:r>
              <w:rPr>
                <w:color w:val="000000"/>
                <w:spacing w:val="-1"/>
                <w:lang w:val="uk-UA"/>
              </w:rPr>
              <w:t xml:space="preserve">Закон України  </w:t>
            </w:r>
            <w:r w:rsidR="001B0856">
              <w:rPr>
                <w:color w:val="000000"/>
                <w:spacing w:val="-1"/>
                <w:lang w:val="uk-UA"/>
              </w:rPr>
              <w:t xml:space="preserve"> «Про  запобігання    корупції»                                        </w:t>
            </w:r>
          </w:p>
        </w:tc>
      </w:tr>
      <w:tr w:rsidR="001B351B" w:rsidRPr="001B0856" w:rsidTr="001B351B">
        <w:trPr>
          <w:gridAfter w:val="1"/>
          <w:wAfter w:w="7" w:type="dxa"/>
          <w:trHeight w:val="104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Default="001B351B">
            <w:pPr>
              <w:spacing w:line="302" w:lineRule="exact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B" w:rsidRDefault="001B351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  <w:p w:rsidR="001B351B" w:rsidRDefault="001B351B">
            <w:pPr>
              <w:spacing w:line="302" w:lineRule="exact"/>
              <w:rPr>
                <w:b/>
                <w:lang w:val="uk-UA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Default="001B35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Цивільний процесуальний кодекс України;</w:t>
            </w:r>
          </w:p>
          <w:p w:rsidR="001B351B" w:rsidRDefault="001B35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Кримінальний процесуальний кодекс України;</w:t>
            </w:r>
          </w:p>
          <w:p w:rsidR="001B351B" w:rsidRDefault="001B35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судоустрій і статус суддів»;</w:t>
            </w:r>
          </w:p>
          <w:p w:rsidR="001B351B" w:rsidRDefault="001B35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Інструкція з діловодства у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справ;</w:t>
            </w:r>
          </w:p>
          <w:p w:rsidR="001B351B" w:rsidRPr="001B0856" w:rsidRDefault="001B351B" w:rsidP="001B0856">
            <w:pPr>
              <w:widowControl/>
              <w:suppressAutoHyphens/>
              <w:autoSpaceDE/>
              <w:adjustRightInd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Інструкція про порядок роботи з технічними засобами відеозапису ходу і результатів процесуальних дій, проведених в режимі </w:t>
            </w:r>
            <w:proofErr w:type="spellStart"/>
            <w:r>
              <w:rPr>
                <w:lang w:val="uk-UA"/>
              </w:rPr>
              <w:t>відеоконференцзв</w:t>
            </w:r>
            <w:proofErr w:type="spellEnd"/>
            <w: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  <w:r>
              <w:rPr>
                <w:lang w:val="uk-UA"/>
              </w:rPr>
              <w:t xml:space="preserve"> під час судового засідання (кримінального провадження);</w:t>
            </w:r>
            <w:r w:rsidR="001B0856">
              <w:rPr>
                <w:lang w:val="uk-UA"/>
              </w:rPr>
              <w:t xml:space="preserve"> </w:t>
            </w:r>
            <w:r w:rsidR="001B0856" w:rsidRPr="001B0856">
              <w:rPr>
                <w:lang w:val="uk-UA"/>
              </w:rPr>
              <w:t>Положення про порядок створення та діяльності служби судових розпорядників затвердженого наказом ДСА України від 20.07.2017 № 815</w:t>
            </w:r>
            <w:r w:rsidR="001B0856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 Положення про автоматизовану систему документообігу суду; Правила етичної повед</w:t>
            </w:r>
            <w:bookmarkStart w:id="15" w:name="_GoBack"/>
            <w:bookmarkEnd w:id="15"/>
            <w:r>
              <w:rPr>
                <w:lang w:val="uk-UA"/>
              </w:rPr>
              <w:t>інки державних службовців;</w:t>
            </w:r>
            <w:r w:rsidR="00287486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Типові правила внутрішнього службового розпорядку.</w:t>
            </w:r>
          </w:p>
        </w:tc>
      </w:tr>
    </w:tbl>
    <w:p w:rsidR="001B351B" w:rsidRDefault="001B351B" w:rsidP="001B351B">
      <w:pPr>
        <w:shd w:val="clear" w:color="auto" w:fill="FFFFFF"/>
        <w:spacing w:line="302" w:lineRule="exact"/>
        <w:rPr>
          <w:lang w:val="uk-UA"/>
        </w:rPr>
      </w:pPr>
    </w:p>
    <w:p w:rsidR="001B351B" w:rsidRDefault="001B351B" w:rsidP="001B351B">
      <w:pPr>
        <w:shd w:val="clear" w:color="auto" w:fill="FFFFFF"/>
        <w:spacing w:line="302" w:lineRule="exact"/>
        <w:rPr>
          <w:lang w:val="uk-UA"/>
        </w:rPr>
      </w:pPr>
    </w:p>
    <w:p w:rsidR="001B351B" w:rsidRDefault="001B351B" w:rsidP="001B351B">
      <w:pPr>
        <w:shd w:val="clear" w:color="auto" w:fill="FFFFFF"/>
        <w:spacing w:line="302" w:lineRule="exact"/>
        <w:ind w:left="-851"/>
        <w:rPr>
          <w:lang w:val="uk-UA"/>
        </w:rPr>
      </w:pPr>
    </w:p>
    <w:p w:rsidR="001B351B" w:rsidRDefault="001B351B" w:rsidP="001B351B">
      <w:pPr>
        <w:shd w:val="clear" w:color="auto" w:fill="FFFFFF"/>
        <w:spacing w:before="122" w:line="266" w:lineRule="exact"/>
        <w:ind w:left="3413"/>
        <w:rPr>
          <w:b/>
          <w:bCs/>
          <w:color w:val="000000" w:themeColor="text1"/>
          <w:spacing w:val="-1"/>
          <w:sz w:val="24"/>
          <w:szCs w:val="24"/>
          <w:lang w:val="uk-UA"/>
        </w:rPr>
      </w:pPr>
    </w:p>
    <w:p w:rsidR="005E73FF" w:rsidRDefault="00287486"/>
    <w:sectPr w:rsidR="005E73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245AD"/>
    <w:multiLevelType w:val="hybridMultilevel"/>
    <w:tmpl w:val="1E8C5B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CC"/>
    <w:rsid w:val="0012200B"/>
    <w:rsid w:val="00175344"/>
    <w:rsid w:val="001B0856"/>
    <w:rsid w:val="001B351B"/>
    <w:rsid w:val="00287486"/>
    <w:rsid w:val="002E4BC0"/>
    <w:rsid w:val="008F2441"/>
    <w:rsid w:val="009C3E3E"/>
    <w:rsid w:val="00A077C3"/>
    <w:rsid w:val="00B672CC"/>
    <w:rsid w:val="00D5490A"/>
    <w:rsid w:val="00F8579F"/>
    <w:rsid w:val="00F9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35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351B"/>
    <w:pPr>
      <w:ind w:left="720"/>
      <w:contextualSpacing/>
    </w:pPr>
  </w:style>
  <w:style w:type="character" w:customStyle="1" w:styleId="a5">
    <w:name w:val="Основной текст_"/>
    <w:basedOn w:val="a0"/>
    <w:link w:val="2"/>
    <w:uiPriority w:val="99"/>
    <w:locked/>
    <w:rsid w:val="001B351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1B351B"/>
    <w:pPr>
      <w:shd w:val="clear" w:color="auto" w:fill="FFFFFF"/>
      <w:autoSpaceDE/>
      <w:autoSpaceDN/>
      <w:adjustRightInd/>
      <w:spacing w:line="317" w:lineRule="exact"/>
      <w:ind w:hanging="340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table" w:styleId="a6">
    <w:name w:val="Table Grid"/>
    <w:basedOn w:val="a1"/>
    <w:uiPriority w:val="99"/>
    <w:rsid w:val="001B35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B35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E4B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BC0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35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351B"/>
    <w:pPr>
      <w:ind w:left="720"/>
      <w:contextualSpacing/>
    </w:pPr>
  </w:style>
  <w:style w:type="character" w:customStyle="1" w:styleId="a5">
    <w:name w:val="Основной текст_"/>
    <w:basedOn w:val="a0"/>
    <w:link w:val="2"/>
    <w:uiPriority w:val="99"/>
    <w:locked/>
    <w:rsid w:val="001B351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1B351B"/>
    <w:pPr>
      <w:shd w:val="clear" w:color="auto" w:fill="FFFFFF"/>
      <w:autoSpaceDE/>
      <w:autoSpaceDN/>
      <w:adjustRightInd/>
      <w:spacing w:line="317" w:lineRule="exact"/>
      <w:ind w:hanging="340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table" w:styleId="a6">
    <w:name w:val="Table Grid"/>
    <w:basedOn w:val="a1"/>
    <w:uiPriority w:val="99"/>
    <w:rsid w:val="001B35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B35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E4B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BC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2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box@av.pl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0727E-603A-4872-A9AE-2BCA77B9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5098</Words>
  <Characters>2907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12</cp:revision>
  <cp:lastPrinted>2019-06-11T13:41:00Z</cp:lastPrinted>
  <dcterms:created xsi:type="dcterms:W3CDTF">2019-04-03T07:24:00Z</dcterms:created>
  <dcterms:modified xsi:type="dcterms:W3CDTF">2019-06-11T13:41:00Z</dcterms:modified>
</cp:coreProperties>
</file>